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F" w:rsidRDefault="00BE5AA0" w:rsidP="00BE5AA0">
      <w:pPr>
        <w:jc w:val="center"/>
        <w:rPr>
          <w:sz w:val="28"/>
          <w:szCs w:val="28"/>
        </w:rPr>
      </w:pPr>
      <w:r>
        <w:rPr>
          <w:sz w:val="28"/>
          <w:szCs w:val="28"/>
        </w:rPr>
        <w:t>ST. BERNARD RETIRED TEACHERS’ ASSOCIATION</w:t>
      </w:r>
    </w:p>
    <w:p w:rsidR="00BE5AA0" w:rsidRDefault="00BE5AA0" w:rsidP="00BE5AA0">
      <w:pPr>
        <w:jc w:val="center"/>
        <w:rPr>
          <w:sz w:val="28"/>
          <w:szCs w:val="28"/>
        </w:rPr>
      </w:pPr>
      <w:r>
        <w:rPr>
          <w:sz w:val="28"/>
          <w:szCs w:val="28"/>
        </w:rPr>
        <w:t>Friday, September 19, 2014</w:t>
      </w:r>
    </w:p>
    <w:p w:rsidR="00BE5AA0" w:rsidRDefault="00BE5AA0" w:rsidP="00BE5AA0">
      <w:pPr>
        <w:jc w:val="center"/>
        <w:rPr>
          <w:sz w:val="28"/>
          <w:szCs w:val="28"/>
        </w:rPr>
      </w:pPr>
      <w:proofErr w:type="spellStart"/>
      <w:r>
        <w:rPr>
          <w:sz w:val="28"/>
          <w:szCs w:val="28"/>
        </w:rPr>
        <w:t>Docville</w:t>
      </w:r>
      <w:proofErr w:type="spellEnd"/>
      <w:r>
        <w:rPr>
          <w:sz w:val="28"/>
          <w:szCs w:val="28"/>
        </w:rPr>
        <w:t xml:space="preserve"> Farm</w:t>
      </w:r>
    </w:p>
    <w:p w:rsidR="00BE5AA0" w:rsidRDefault="00BE5AA0" w:rsidP="00BE5AA0">
      <w:pPr>
        <w:rPr>
          <w:sz w:val="28"/>
          <w:szCs w:val="28"/>
        </w:rPr>
      </w:pPr>
      <w:r>
        <w:rPr>
          <w:sz w:val="28"/>
          <w:szCs w:val="28"/>
        </w:rPr>
        <w:t xml:space="preserve">The meeting was called to order by President Paul </w:t>
      </w:r>
      <w:proofErr w:type="spellStart"/>
      <w:r>
        <w:rPr>
          <w:sz w:val="28"/>
          <w:szCs w:val="28"/>
        </w:rPr>
        <w:t>Grethel</w:t>
      </w:r>
      <w:proofErr w:type="spellEnd"/>
      <w:r>
        <w:rPr>
          <w:sz w:val="28"/>
          <w:szCs w:val="28"/>
        </w:rPr>
        <w:t xml:space="preserve"> at 11:40 a.m.</w:t>
      </w:r>
    </w:p>
    <w:p w:rsidR="00BE5AA0" w:rsidRDefault="00BE5AA0" w:rsidP="00BE5AA0">
      <w:pPr>
        <w:rPr>
          <w:sz w:val="28"/>
          <w:szCs w:val="28"/>
        </w:rPr>
      </w:pPr>
      <w:r>
        <w:rPr>
          <w:sz w:val="28"/>
          <w:szCs w:val="28"/>
        </w:rPr>
        <w:t>The minutes were read and approved as read.</w:t>
      </w:r>
    </w:p>
    <w:p w:rsidR="00BE5AA0" w:rsidRDefault="00BE5AA0" w:rsidP="00BE5AA0">
      <w:pPr>
        <w:rPr>
          <w:sz w:val="28"/>
          <w:szCs w:val="28"/>
        </w:rPr>
      </w:pPr>
      <w:r>
        <w:rPr>
          <w:sz w:val="28"/>
          <w:szCs w:val="28"/>
        </w:rPr>
        <w:t xml:space="preserve">The treasurer reported that there are 124 paid members.  The treasury balance as of </w:t>
      </w:r>
      <w:proofErr w:type="gramStart"/>
      <w:r>
        <w:rPr>
          <w:sz w:val="28"/>
          <w:szCs w:val="28"/>
        </w:rPr>
        <w:t>August  is</w:t>
      </w:r>
      <w:proofErr w:type="gramEnd"/>
      <w:r>
        <w:rPr>
          <w:sz w:val="28"/>
          <w:szCs w:val="28"/>
        </w:rPr>
        <w:t xml:space="preserve"> $4627.24.  The </w:t>
      </w:r>
      <w:proofErr w:type="gramStart"/>
      <w:r>
        <w:rPr>
          <w:sz w:val="28"/>
          <w:szCs w:val="28"/>
        </w:rPr>
        <w:t>bill for today’s meal and other expenses still have</w:t>
      </w:r>
      <w:proofErr w:type="gramEnd"/>
      <w:r>
        <w:rPr>
          <w:sz w:val="28"/>
          <w:szCs w:val="28"/>
        </w:rPr>
        <w:t xml:space="preserve"> to be paid.</w:t>
      </w:r>
    </w:p>
    <w:p w:rsidR="00E141FF" w:rsidRDefault="00E141FF" w:rsidP="00BE5AA0">
      <w:pPr>
        <w:rPr>
          <w:sz w:val="28"/>
          <w:szCs w:val="28"/>
        </w:rPr>
      </w:pPr>
      <w:r>
        <w:rPr>
          <w:sz w:val="28"/>
          <w:szCs w:val="28"/>
        </w:rPr>
        <w:t>Paul welcomed everyone to the meeting, especially those who joined or renewed at today’s meeting.</w:t>
      </w:r>
    </w:p>
    <w:p w:rsidR="00E141FF" w:rsidRDefault="00E141FF" w:rsidP="00BE5AA0">
      <w:pPr>
        <w:rPr>
          <w:sz w:val="28"/>
          <w:szCs w:val="28"/>
        </w:rPr>
      </w:pPr>
      <w:r>
        <w:rPr>
          <w:sz w:val="28"/>
          <w:szCs w:val="28"/>
        </w:rPr>
        <w:t>Paul reported that he looked into the possibility of having a meeting</w:t>
      </w:r>
      <w:r w:rsidR="000D715E">
        <w:rPr>
          <w:sz w:val="28"/>
          <w:szCs w:val="28"/>
        </w:rPr>
        <w:t xml:space="preserve"> at the World War II museum.  He </w:t>
      </w:r>
      <w:r>
        <w:rPr>
          <w:sz w:val="28"/>
          <w:szCs w:val="28"/>
        </w:rPr>
        <w:t>found that it would be too expensive</w:t>
      </w:r>
      <w:r w:rsidR="000D715E">
        <w:rPr>
          <w:sz w:val="28"/>
          <w:szCs w:val="28"/>
        </w:rPr>
        <w:t xml:space="preserve"> to meet there.</w:t>
      </w:r>
    </w:p>
    <w:p w:rsidR="000D715E" w:rsidRDefault="000D715E" w:rsidP="00BE5AA0">
      <w:pPr>
        <w:rPr>
          <w:sz w:val="28"/>
          <w:szCs w:val="28"/>
        </w:rPr>
      </w:pPr>
      <w:r>
        <w:rPr>
          <w:sz w:val="28"/>
          <w:szCs w:val="28"/>
        </w:rPr>
        <w:t xml:space="preserve">After discussing membership, Milton </w:t>
      </w:r>
      <w:proofErr w:type="spellStart"/>
      <w:r>
        <w:rPr>
          <w:sz w:val="28"/>
          <w:szCs w:val="28"/>
        </w:rPr>
        <w:t>Boackle</w:t>
      </w:r>
      <w:proofErr w:type="spellEnd"/>
      <w:r>
        <w:rPr>
          <w:sz w:val="28"/>
          <w:szCs w:val="28"/>
        </w:rPr>
        <w:t xml:space="preserve"> moved that that SBRTA offer lifetime membership.  The motion was seconded by Rose Scott.  Hugh Craft offered a substitute motion that President </w:t>
      </w:r>
      <w:proofErr w:type="spellStart"/>
      <w:r>
        <w:rPr>
          <w:sz w:val="28"/>
          <w:szCs w:val="28"/>
        </w:rPr>
        <w:t>Grethel</w:t>
      </w:r>
      <w:proofErr w:type="spellEnd"/>
      <w:r>
        <w:rPr>
          <w:sz w:val="28"/>
          <w:szCs w:val="28"/>
        </w:rPr>
        <w:t xml:space="preserve"> </w:t>
      </w:r>
      <w:proofErr w:type="gramStart"/>
      <w:r>
        <w:rPr>
          <w:sz w:val="28"/>
          <w:szCs w:val="28"/>
        </w:rPr>
        <w:t>appoint</w:t>
      </w:r>
      <w:proofErr w:type="gramEnd"/>
      <w:r>
        <w:rPr>
          <w:sz w:val="28"/>
          <w:szCs w:val="28"/>
        </w:rPr>
        <w:t xml:space="preserve"> a committee to study the pros and cons of lifetime membership and present their recommendation at the first meeting in 2015.  The motion was seconded and passed.</w:t>
      </w:r>
    </w:p>
    <w:p w:rsidR="001A2198" w:rsidRDefault="001A2198" w:rsidP="00BE5AA0">
      <w:pPr>
        <w:rPr>
          <w:sz w:val="28"/>
          <w:szCs w:val="28"/>
        </w:rPr>
      </w:pPr>
      <w:r>
        <w:rPr>
          <w:sz w:val="28"/>
          <w:szCs w:val="28"/>
        </w:rPr>
        <w:t xml:space="preserve">In regards to our membership campaign, Paul reported he mailed a reminder to the membership to renew dues and join LRTA.  Carol Francis read from the SBRTA Bylaws under membership, Article III, Section 3:  “Teachers or administrators must be a member of the Teachers’ Retirement System of Louisiana and the Louisiana Retired Teachers’ Association.”  After discussion, President </w:t>
      </w:r>
      <w:proofErr w:type="spellStart"/>
      <w:r>
        <w:rPr>
          <w:sz w:val="28"/>
          <w:szCs w:val="28"/>
        </w:rPr>
        <w:t>Grethel</w:t>
      </w:r>
      <w:proofErr w:type="spellEnd"/>
      <w:r>
        <w:rPr>
          <w:sz w:val="28"/>
          <w:szCs w:val="28"/>
        </w:rPr>
        <w:t xml:space="preserve"> announced that starting in January, teachers and administrators must belong to both</w:t>
      </w:r>
      <w:r w:rsidR="002379BF">
        <w:rPr>
          <w:sz w:val="28"/>
          <w:szCs w:val="28"/>
        </w:rPr>
        <w:t xml:space="preserve"> SBRTA and LRTA.  Carol Francis clarified that the requirement to belong to the state does not apply to associate members, although they may choose to do so.</w:t>
      </w:r>
    </w:p>
    <w:p w:rsidR="004730C6" w:rsidRDefault="004730C6" w:rsidP="00BE5AA0">
      <w:pPr>
        <w:rPr>
          <w:sz w:val="28"/>
          <w:szCs w:val="28"/>
        </w:rPr>
      </w:pPr>
      <w:r>
        <w:rPr>
          <w:sz w:val="28"/>
          <w:szCs w:val="28"/>
        </w:rPr>
        <w:t xml:space="preserve">Faith Moran, of the St. Bernard Tourist Commission, gave out a calendar of events for St. Bernard and </w:t>
      </w:r>
      <w:proofErr w:type="gramStart"/>
      <w:r>
        <w:rPr>
          <w:sz w:val="28"/>
          <w:szCs w:val="28"/>
        </w:rPr>
        <w:t>encourage</w:t>
      </w:r>
      <w:proofErr w:type="gramEnd"/>
      <w:r>
        <w:rPr>
          <w:sz w:val="28"/>
          <w:szCs w:val="28"/>
        </w:rPr>
        <w:t xml:space="preserve"> all to take part in the events.</w:t>
      </w:r>
    </w:p>
    <w:p w:rsidR="004730C6" w:rsidRDefault="004730C6" w:rsidP="00BE5AA0">
      <w:pPr>
        <w:rPr>
          <w:sz w:val="28"/>
          <w:szCs w:val="28"/>
        </w:rPr>
      </w:pPr>
      <w:r>
        <w:rPr>
          <w:sz w:val="28"/>
          <w:szCs w:val="28"/>
        </w:rPr>
        <w:lastRenderedPageBreak/>
        <w:t>A representative from AMBA (Association Members Benefits Advisors) spoke briefly on dental insurance available through LRTA as well as long term care and home health care.</w:t>
      </w:r>
    </w:p>
    <w:p w:rsidR="004730C6" w:rsidRDefault="004730C6" w:rsidP="00BE5AA0">
      <w:pPr>
        <w:rPr>
          <w:sz w:val="28"/>
          <w:szCs w:val="28"/>
        </w:rPr>
      </w:pPr>
      <w:r>
        <w:rPr>
          <w:sz w:val="28"/>
          <w:szCs w:val="28"/>
        </w:rPr>
        <w:t xml:space="preserve">Craig </w:t>
      </w:r>
      <w:proofErr w:type="spellStart"/>
      <w:r>
        <w:rPr>
          <w:sz w:val="28"/>
          <w:szCs w:val="28"/>
        </w:rPr>
        <w:t>Luscombe</w:t>
      </w:r>
      <w:proofErr w:type="spellEnd"/>
      <w:r>
        <w:rPr>
          <w:sz w:val="28"/>
          <w:szCs w:val="28"/>
        </w:rPr>
        <w:t>, who gave out printed info, spoke on TRSL update, annual enrollment in OGB (Office of Group Benefits), the Fall LRTA Meeting</w:t>
      </w:r>
      <w:proofErr w:type="gramStart"/>
      <w:r>
        <w:rPr>
          <w:sz w:val="28"/>
          <w:szCs w:val="28"/>
        </w:rPr>
        <w:t>,  and</w:t>
      </w:r>
      <w:proofErr w:type="gramEnd"/>
      <w:r>
        <w:rPr>
          <w:sz w:val="28"/>
          <w:szCs w:val="28"/>
        </w:rPr>
        <w:t xml:space="preserve"> House Bill No. 21 and Senate Bill No. 1225, both of which passed during the 2014 Regular Session.  They both pertain to benefit increases.</w:t>
      </w:r>
    </w:p>
    <w:p w:rsidR="004730C6" w:rsidRDefault="004730C6" w:rsidP="00BE5AA0">
      <w:pPr>
        <w:rPr>
          <w:sz w:val="28"/>
          <w:szCs w:val="28"/>
        </w:rPr>
      </w:pPr>
      <w:r>
        <w:rPr>
          <w:sz w:val="28"/>
          <w:szCs w:val="28"/>
        </w:rPr>
        <w:t xml:space="preserve">Cindy </w:t>
      </w:r>
      <w:proofErr w:type="spellStart"/>
      <w:r>
        <w:rPr>
          <w:sz w:val="28"/>
          <w:szCs w:val="28"/>
        </w:rPr>
        <w:t>Franatovich</w:t>
      </w:r>
      <w:proofErr w:type="spellEnd"/>
      <w:r>
        <w:rPr>
          <w:sz w:val="28"/>
          <w:szCs w:val="28"/>
        </w:rPr>
        <w:t xml:space="preserve">, from the school board office, compared the OGB plans being offered to retirees without </w:t>
      </w:r>
      <w:proofErr w:type="spellStart"/>
      <w:r>
        <w:rPr>
          <w:sz w:val="28"/>
          <w:szCs w:val="28"/>
        </w:rPr>
        <w:t>medicare</w:t>
      </w:r>
      <w:proofErr w:type="spellEnd"/>
      <w:r>
        <w:rPr>
          <w:sz w:val="28"/>
          <w:szCs w:val="28"/>
        </w:rPr>
        <w:t>.</w:t>
      </w:r>
    </w:p>
    <w:p w:rsidR="008340E3" w:rsidRDefault="008340E3" w:rsidP="00BE5AA0">
      <w:pPr>
        <w:rPr>
          <w:sz w:val="28"/>
          <w:szCs w:val="28"/>
        </w:rPr>
      </w:pPr>
      <w:r>
        <w:rPr>
          <w:sz w:val="28"/>
          <w:szCs w:val="28"/>
        </w:rPr>
        <w:t>Dr. James Taylor, newly elected to the Retirement Board, was introduced.</w:t>
      </w:r>
    </w:p>
    <w:p w:rsidR="008340E3" w:rsidRDefault="006A7E53" w:rsidP="00BE5AA0">
      <w:pPr>
        <w:rPr>
          <w:sz w:val="28"/>
          <w:szCs w:val="28"/>
        </w:rPr>
      </w:pPr>
      <w:r>
        <w:rPr>
          <w:sz w:val="28"/>
          <w:szCs w:val="28"/>
        </w:rPr>
        <w:t>It was announced that the Louisiana Retired Teachers’ Association Fall Meeting will be held on October 27, 28 and 29.  The only cost will be to attend the optional banquet on Tuesday night (cost $33.00).</w:t>
      </w:r>
    </w:p>
    <w:p w:rsidR="006A7E53" w:rsidRDefault="006A7E53" w:rsidP="00BE5AA0">
      <w:pPr>
        <w:rPr>
          <w:sz w:val="28"/>
          <w:szCs w:val="28"/>
        </w:rPr>
      </w:pPr>
      <w:r>
        <w:rPr>
          <w:sz w:val="28"/>
          <w:szCs w:val="28"/>
        </w:rPr>
        <w:t>The Christmas SB7RTA meeting will be held on Sunday, December 7 at the Palmetto’s in Slidell.  The Day at the Races is tentatively scheduled for Thursday, March 19.</w:t>
      </w:r>
    </w:p>
    <w:p w:rsidR="006A7E53" w:rsidRPr="00BE5AA0" w:rsidRDefault="006A7E53" w:rsidP="00BE5AA0">
      <w:pPr>
        <w:rPr>
          <w:sz w:val="28"/>
          <w:szCs w:val="28"/>
        </w:rPr>
      </w:pPr>
      <w:r>
        <w:rPr>
          <w:sz w:val="28"/>
          <w:szCs w:val="28"/>
        </w:rPr>
        <w:t>The meeting adjourned at</w:t>
      </w:r>
      <w:r w:rsidR="00EF06B0">
        <w:rPr>
          <w:sz w:val="28"/>
          <w:szCs w:val="28"/>
        </w:rPr>
        <w:t xml:space="preserve"> 2:50 p.m.</w:t>
      </w:r>
      <w:bookmarkStart w:id="0" w:name="_GoBack"/>
      <w:bookmarkEnd w:id="0"/>
    </w:p>
    <w:sectPr w:rsidR="006A7E53" w:rsidRPr="00BE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A0"/>
    <w:rsid w:val="000D715E"/>
    <w:rsid w:val="001A2198"/>
    <w:rsid w:val="002379BF"/>
    <w:rsid w:val="004730C6"/>
    <w:rsid w:val="006A7E53"/>
    <w:rsid w:val="008340E3"/>
    <w:rsid w:val="00B704EF"/>
    <w:rsid w:val="00BE5AA0"/>
    <w:rsid w:val="00E141FF"/>
    <w:rsid w:val="00E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Francis</dc:creator>
  <cp:lastModifiedBy>Carol Francis</cp:lastModifiedBy>
  <cp:revision>6</cp:revision>
  <dcterms:created xsi:type="dcterms:W3CDTF">2014-12-06T17:46:00Z</dcterms:created>
  <dcterms:modified xsi:type="dcterms:W3CDTF">2014-12-06T18:25:00Z</dcterms:modified>
</cp:coreProperties>
</file>